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CellSpacing w:w="0" w:type="auto"/>
        <w:tblLook w:val="04A0"/>
      </w:tblPr>
      <w:tblGrid>
        <w:gridCol w:w="5960"/>
        <w:gridCol w:w="3978"/>
      </w:tblGrid>
      <w:tr w:rsidR="00A541AF" w:rsidRPr="00A541AF" w:rsidTr="0051671E">
        <w:trPr>
          <w:trHeight w:val="30"/>
          <w:tblCellSpacing w:w="0" w:type="auto"/>
        </w:trPr>
        <w:tc>
          <w:tcPr>
            <w:tcW w:w="5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Приложение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к решению маслихата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Тайыншинского района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Северо-Казахстанской области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от __ __________ 2024 года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№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Приложение 2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к решению маслихата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Тайыншинского района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Северо-Казахстанской области</w:t>
            </w:r>
          </w:p>
          <w:p w:rsidR="00A541AF" w:rsidRPr="00A541AF" w:rsidRDefault="00A541AF" w:rsidP="0051671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pacing w:val="2"/>
                <w:sz w:val="24"/>
                <w:szCs w:val="24"/>
                <w:lang w:val="ru-RU"/>
              </w:rPr>
              <w:t>от 19 апреля 2024 года № 152/13</w:t>
            </w:r>
          </w:p>
        </w:tc>
      </w:tr>
      <w:tr w:rsidR="00A541AF" w:rsidRPr="00A541AF" w:rsidTr="0051671E">
        <w:trPr>
          <w:trHeight w:val="30"/>
          <w:tblCellSpacing w:w="0" w:type="auto"/>
        </w:trPr>
        <w:tc>
          <w:tcPr>
            <w:tcW w:w="5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A541AF" w:rsidRPr="00A541AF" w:rsidTr="0051671E">
        <w:trPr>
          <w:trHeight w:val="30"/>
          <w:tblCellSpacing w:w="0" w:type="auto"/>
        </w:trPr>
        <w:tc>
          <w:tcPr>
            <w:tcW w:w="5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541AF" w:rsidRPr="00A541AF" w:rsidRDefault="00A541AF" w:rsidP="00A541AF">
      <w:pPr>
        <w:spacing w:after="0" w:line="240" w:lineRule="auto"/>
        <w:rPr>
          <w:b/>
          <w:color w:val="000000"/>
          <w:sz w:val="24"/>
          <w:szCs w:val="24"/>
          <w:lang w:val="ru-RU"/>
        </w:rPr>
      </w:pPr>
      <w:bookmarkStart w:id="0" w:name="z20"/>
    </w:p>
    <w:p w:rsidR="00A541AF" w:rsidRPr="00A541AF" w:rsidRDefault="00A541AF" w:rsidP="00A541AF">
      <w:pPr>
        <w:spacing w:after="0" w:line="240" w:lineRule="auto"/>
        <w:jc w:val="center"/>
        <w:rPr>
          <w:color w:val="000000"/>
          <w:sz w:val="24"/>
          <w:szCs w:val="24"/>
          <w:lang w:val="ru-RU"/>
        </w:rPr>
      </w:pPr>
      <w:r w:rsidRPr="00A541AF">
        <w:rPr>
          <w:color w:val="000000"/>
          <w:sz w:val="24"/>
          <w:szCs w:val="24"/>
          <w:lang w:val="ru-RU"/>
        </w:rPr>
        <w:t>Тарифы для населения сбор, транспортировку, сортировку и захоронение твердых бытовых отходов по Тайыншинскому району</w:t>
      </w:r>
    </w:p>
    <w:p w:rsidR="00A541AF" w:rsidRPr="00A541AF" w:rsidRDefault="00A541AF" w:rsidP="00A541AF">
      <w:pPr>
        <w:spacing w:after="0" w:line="240" w:lineRule="auto"/>
        <w:jc w:val="center"/>
        <w:rPr>
          <w:sz w:val="24"/>
          <w:szCs w:val="24"/>
          <w:lang w:val="ru-RU"/>
        </w:rPr>
      </w:pPr>
    </w:p>
    <w:tbl>
      <w:tblPr>
        <w:tblW w:w="9917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4"/>
        <w:gridCol w:w="2288"/>
        <w:gridCol w:w="1701"/>
        <w:gridCol w:w="1701"/>
        <w:gridCol w:w="1653"/>
      </w:tblGrid>
      <w:tr w:rsidR="00A541AF" w:rsidRPr="00DB4182" w:rsidTr="0051671E">
        <w:trPr>
          <w:trHeight w:val="30"/>
        </w:trPr>
        <w:tc>
          <w:tcPr>
            <w:tcW w:w="257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Сбор</w:t>
            </w:r>
            <w:proofErr w:type="spellEnd"/>
            <w:r w:rsidRPr="00DB4182">
              <w:rPr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транспортировка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Сортировка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Захоронение</w:t>
            </w:r>
            <w:proofErr w:type="spellEnd"/>
          </w:p>
        </w:tc>
        <w:tc>
          <w:tcPr>
            <w:tcW w:w="1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B4182">
              <w:rPr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</w:tr>
      <w:tr w:rsidR="00A541AF" w:rsidRPr="00A541AF" w:rsidTr="0051671E">
        <w:trPr>
          <w:trHeight w:val="30"/>
        </w:trPr>
        <w:tc>
          <w:tcPr>
            <w:tcW w:w="2574" w:type="dxa"/>
            <w:vMerge/>
          </w:tcPr>
          <w:p w:rsidR="00A541AF" w:rsidRPr="00DB4182" w:rsidRDefault="00A541AF" w:rsidP="0051671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ind w:left="20"/>
              <w:jc w:val="center"/>
              <w:rPr>
                <w:bCs/>
                <w:sz w:val="24"/>
                <w:szCs w:val="24"/>
                <w:lang w:val="ru-RU"/>
              </w:rPr>
            </w:pPr>
            <w:r w:rsidRPr="00A541AF">
              <w:rPr>
                <w:bCs/>
                <w:color w:val="000000"/>
                <w:sz w:val="24"/>
                <w:szCs w:val="24"/>
                <w:lang w:val="ru-RU"/>
              </w:rPr>
              <w:t>Стоимость (без налога на добавленную стоимость тенге)</w:t>
            </w:r>
          </w:p>
        </w:tc>
      </w:tr>
      <w:tr w:rsidR="00A541AF" w:rsidRPr="00DB4182" w:rsidTr="0051671E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ind w:left="20"/>
              <w:rPr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Домовладения благоустроенные (в месяц с 1-го жителя)</w:t>
            </w:r>
          </w:p>
        </w:tc>
        <w:tc>
          <w:tcPr>
            <w:tcW w:w="22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204,35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DB4182">
              <w:rPr>
                <w:sz w:val="24"/>
                <w:szCs w:val="24"/>
              </w:rPr>
              <w:t>47,13</w:t>
            </w:r>
          </w:p>
        </w:tc>
        <w:tc>
          <w:tcPr>
            <w:tcW w:w="1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251,48</w:t>
            </w:r>
          </w:p>
        </w:tc>
      </w:tr>
      <w:tr w:rsidR="00A541AF" w:rsidRPr="00DB4182" w:rsidTr="0051671E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>Домовладения неблагоустроенные (вывоз 1-го контейнера)</w:t>
            </w:r>
          </w:p>
        </w:tc>
        <w:tc>
          <w:tcPr>
            <w:tcW w:w="22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2 700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sz w:val="24"/>
                <w:szCs w:val="24"/>
              </w:rPr>
              <w:t>-</w:t>
            </w:r>
          </w:p>
        </w:tc>
        <w:tc>
          <w:tcPr>
            <w:tcW w:w="1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2 700</w:t>
            </w:r>
          </w:p>
        </w:tc>
      </w:tr>
      <w:tr w:rsidR="00A541AF" w:rsidRPr="00DB4182" w:rsidTr="0051671E">
        <w:trPr>
          <w:trHeight w:val="30"/>
        </w:trPr>
        <w:tc>
          <w:tcPr>
            <w:tcW w:w="25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A541AF" w:rsidRDefault="00A541AF" w:rsidP="0051671E">
            <w:pPr>
              <w:spacing w:after="0" w:line="240" w:lineRule="auto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A541AF">
              <w:rPr>
                <w:color w:val="000000"/>
                <w:sz w:val="24"/>
                <w:szCs w:val="24"/>
                <w:lang w:val="ru-RU"/>
              </w:rPr>
              <w:t xml:space="preserve">Годовой тариф на единицу (объем) </w:t>
            </w:r>
          </w:p>
        </w:tc>
        <w:tc>
          <w:tcPr>
            <w:tcW w:w="22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1 м3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sz w:val="24"/>
                <w:szCs w:val="24"/>
              </w:rPr>
            </w:pPr>
            <w:r w:rsidRPr="00DB4182">
              <w:rPr>
                <w:sz w:val="24"/>
                <w:szCs w:val="24"/>
              </w:rPr>
              <w:t>-</w:t>
            </w:r>
          </w:p>
        </w:tc>
        <w:tc>
          <w:tcPr>
            <w:tcW w:w="1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541AF" w:rsidRPr="00DB4182" w:rsidRDefault="00A541AF" w:rsidP="0051671E">
            <w:pPr>
              <w:spacing w:after="0" w:line="240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DB4182">
              <w:rPr>
                <w:color w:val="000000"/>
                <w:sz w:val="24"/>
                <w:szCs w:val="24"/>
              </w:rPr>
              <w:t>3321,43</w:t>
            </w:r>
          </w:p>
        </w:tc>
      </w:tr>
    </w:tbl>
    <w:p w:rsidR="00A541AF" w:rsidRPr="00DB4182" w:rsidRDefault="00A541AF" w:rsidP="00A541AF">
      <w:pPr>
        <w:pStyle w:val="disclaimer"/>
        <w:spacing w:after="0" w:line="240" w:lineRule="auto"/>
        <w:jc w:val="left"/>
        <w:rPr>
          <w:sz w:val="24"/>
          <w:szCs w:val="24"/>
          <w:lang w:val="ru-RU"/>
        </w:rPr>
      </w:pPr>
    </w:p>
    <w:p w:rsidR="00A541AF" w:rsidRPr="00DB4182" w:rsidRDefault="00A541AF" w:rsidP="00A541AF">
      <w:pPr>
        <w:pStyle w:val="disclaimer"/>
        <w:spacing w:after="0" w:line="240" w:lineRule="auto"/>
        <w:jc w:val="left"/>
        <w:rPr>
          <w:sz w:val="24"/>
          <w:szCs w:val="24"/>
          <w:lang w:val="ru-RU"/>
        </w:rPr>
      </w:pPr>
    </w:p>
    <w:p w:rsidR="00A541AF" w:rsidRPr="00DB4182" w:rsidRDefault="00A541AF" w:rsidP="00A541AF">
      <w:pPr>
        <w:pStyle w:val="disclaimer"/>
        <w:spacing w:after="0" w:line="240" w:lineRule="auto"/>
        <w:jc w:val="left"/>
        <w:rPr>
          <w:sz w:val="24"/>
          <w:szCs w:val="24"/>
          <w:lang w:val="ru-RU"/>
        </w:rPr>
      </w:pPr>
    </w:p>
    <w:p w:rsidR="00A541AF" w:rsidRPr="00DB4182" w:rsidRDefault="00A541AF" w:rsidP="00A541AF">
      <w:pPr>
        <w:spacing w:after="0" w:line="240" w:lineRule="auto"/>
        <w:rPr>
          <w:sz w:val="24"/>
          <w:szCs w:val="24"/>
          <w:lang w:val="kk-KZ"/>
        </w:rPr>
      </w:pPr>
    </w:p>
    <w:p w:rsidR="00A541AF" w:rsidRPr="00DB4182" w:rsidRDefault="00A541AF" w:rsidP="00A541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b/>
          <w:color w:val="000000"/>
          <w:spacing w:val="2"/>
          <w:sz w:val="24"/>
          <w:szCs w:val="24"/>
          <w:lang w:val="kk-KZ"/>
        </w:rPr>
      </w:pPr>
    </w:p>
    <w:p w:rsidR="00A541AF" w:rsidRPr="00DB4182" w:rsidRDefault="00A541AF" w:rsidP="00A541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sz w:val="24"/>
          <w:szCs w:val="24"/>
          <w:lang w:val="kk-KZ"/>
        </w:rPr>
      </w:pPr>
    </w:p>
    <w:p w:rsidR="00284E74" w:rsidRPr="00A541AF" w:rsidRDefault="00284E74" w:rsidP="00A541AF">
      <w:pPr>
        <w:rPr>
          <w:szCs w:val="28"/>
        </w:rPr>
      </w:pPr>
    </w:p>
    <w:sectPr w:rsidR="00284E74" w:rsidRPr="00A541AF" w:rsidSect="00284E74">
      <w:headerReference w:type="default" r:id="rId6"/>
      <w:pgSz w:w="11907" w:h="16839" w:code="9"/>
      <w:pgMar w:top="993" w:right="1080" w:bottom="993" w:left="1134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9B" w:rsidRDefault="00A05D9B" w:rsidP="00391C2A">
      <w:pPr>
        <w:spacing w:after="0" w:line="240" w:lineRule="auto"/>
      </w:pPr>
      <w:r>
        <w:separator/>
      </w:r>
    </w:p>
  </w:endnote>
  <w:endnote w:type="continuationSeparator" w:id="0">
    <w:p w:rsidR="00A05D9B" w:rsidRDefault="00A05D9B" w:rsidP="0039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9B" w:rsidRDefault="00A05D9B" w:rsidP="00391C2A">
      <w:pPr>
        <w:spacing w:after="0" w:line="240" w:lineRule="auto"/>
      </w:pPr>
      <w:r>
        <w:separator/>
      </w:r>
    </w:p>
  </w:footnote>
  <w:footnote w:type="continuationSeparator" w:id="0">
    <w:p w:rsidR="00A05D9B" w:rsidRDefault="00A05D9B" w:rsidP="0039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625857"/>
      <w:docPartObj>
        <w:docPartGallery w:val="Page Numbers (Top of Page)"/>
        <w:docPartUnique/>
      </w:docPartObj>
    </w:sdtPr>
    <w:sdtContent>
      <w:p w:rsidR="00391C2A" w:rsidRPr="00284E74" w:rsidRDefault="00BA18D0" w:rsidP="00284E74">
        <w:pPr>
          <w:pStyle w:val="a3"/>
          <w:jc w:val="center"/>
        </w:pPr>
        <w:r>
          <w:fldChar w:fldCharType="begin"/>
        </w:r>
        <w:r w:rsidR="00284E74">
          <w:instrText>PAGE   \* MERGEFORMAT</w:instrText>
        </w:r>
        <w:r>
          <w:fldChar w:fldCharType="separate"/>
        </w:r>
        <w:r w:rsidR="00A541AF" w:rsidRPr="00A541AF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0A1"/>
    <w:rsid w:val="00014527"/>
    <w:rsid w:val="0003533B"/>
    <w:rsid w:val="000579F1"/>
    <w:rsid w:val="0007091D"/>
    <w:rsid w:val="000A18C4"/>
    <w:rsid w:val="000C47B2"/>
    <w:rsid w:val="000D144E"/>
    <w:rsid w:val="001310D2"/>
    <w:rsid w:val="00134128"/>
    <w:rsid w:val="0014677C"/>
    <w:rsid w:val="00155799"/>
    <w:rsid w:val="00222246"/>
    <w:rsid w:val="00230172"/>
    <w:rsid w:val="002616BC"/>
    <w:rsid w:val="00284E74"/>
    <w:rsid w:val="00284E9D"/>
    <w:rsid w:val="003225A9"/>
    <w:rsid w:val="00391C2A"/>
    <w:rsid w:val="003B05F6"/>
    <w:rsid w:val="00460A66"/>
    <w:rsid w:val="004B0E78"/>
    <w:rsid w:val="004F6043"/>
    <w:rsid w:val="00553007"/>
    <w:rsid w:val="0056562C"/>
    <w:rsid w:val="00592FA9"/>
    <w:rsid w:val="005A06C1"/>
    <w:rsid w:val="005E373B"/>
    <w:rsid w:val="00606118"/>
    <w:rsid w:val="00621387"/>
    <w:rsid w:val="0062292B"/>
    <w:rsid w:val="006415B4"/>
    <w:rsid w:val="006947DA"/>
    <w:rsid w:val="006B1468"/>
    <w:rsid w:val="006C2D66"/>
    <w:rsid w:val="007204F6"/>
    <w:rsid w:val="00727E30"/>
    <w:rsid w:val="007B20DD"/>
    <w:rsid w:val="007D6D9C"/>
    <w:rsid w:val="007E35AF"/>
    <w:rsid w:val="008230A1"/>
    <w:rsid w:val="00872955"/>
    <w:rsid w:val="008A527C"/>
    <w:rsid w:val="008A7DB9"/>
    <w:rsid w:val="00927659"/>
    <w:rsid w:val="0094759B"/>
    <w:rsid w:val="009531A9"/>
    <w:rsid w:val="009E3B3D"/>
    <w:rsid w:val="00A05D9B"/>
    <w:rsid w:val="00A26296"/>
    <w:rsid w:val="00A40B28"/>
    <w:rsid w:val="00A541AF"/>
    <w:rsid w:val="00A74242"/>
    <w:rsid w:val="00AA266E"/>
    <w:rsid w:val="00AC0D3F"/>
    <w:rsid w:val="00AC7949"/>
    <w:rsid w:val="00AF3F9F"/>
    <w:rsid w:val="00B020E6"/>
    <w:rsid w:val="00B03E7A"/>
    <w:rsid w:val="00B36E60"/>
    <w:rsid w:val="00B43E42"/>
    <w:rsid w:val="00B65FF5"/>
    <w:rsid w:val="00BA18D0"/>
    <w:rsid w:val="00BC6C5C"/>
    <w:rsid w:val="00BD3834"/>
    <w:rsid w:val="00C31742"/>
    <w:rsid w:val="00C74C3B"/>
    <w:rsid w:val="00C76706"/>
    <w:rsid w:val="00CE0CE9"/>
    <w:rsid w:val="00CF2117"/>
    <w:rsid w:val="00DB418A"/>
    <w:rsid w:val="00DB6063"/>
    <w:rsid w:val="00DD2101"/>
    <w:rsid w:val="00E1092E"/>
    <w:rsid w:val="00E12B30"/>
    <w:rsid w:val="00E306FC"/>
    <w:rsid w:val="00E34CC8"/>
    <w:rsid w:val="00E7129F"/>
    <w:rsid w:val="00E933E0"/>
    <w:rsid w:val="00EE1F7F"/>
    <w:rsid w:val="00F375BC"/>
    <w:rsid w:val="00F84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AA266E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AA266E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AA266E"/>
    <w:pPr>
      <w:jc w:val="center"/>
    </w:pPr>
    <w:rPr>
      <w:sz w:val="18"/>
      <w:szCs w:val="18"/>
    </w:rPr>
  </w:style>
  <w:style w:type="paragraph" w:customStyle="1" w:styleId="DocDefaults">
    <w:name w:val="DocDefaults"/>
    <w:rsid w:val="00AA266E"/>
  </w:style>
  <w:style w:type="paragraph" w:styleId="ae">
    <w:name w:val="footer"/>
    <w:basedOn w:val="a"/>
    <w:link w:val="af"/>
    <w:uiPriority w:val="99"/>
    <w:unhideWhenUsed/>
    <w:rsid w:val="0039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C2A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21</cp:revision>
  <cp:lastPrinted>2024-02-12T04:20:00Z</cp:lastPrinted>
  <dcterms:created xsi:type="dcterms:W3CDTF">2024-01-18T10:40:00Z</dcterms:created>
  <dcterms:modified xsi:type="dcterms:W3CDTF">2024-10-15T09:38:00Z</dcterms:modified>
</cp:coreProperties>
</file>